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13059" w14:textId="5112D5D5" w:rsidR="006C2054" w:rsidRPr="00683686" w:rsidRDefault="00D63800" w:rsidP="006C20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u w:val="single"/>
          <w14:ligatures w14:val="standardContextual"/>
        </w:rPr>
      </w:pPr>
      <w:r>
        <w:rPr>
          <w:rFonts w:ascii="Arial" w:hAnsi="Arial" w:cs="Arial"/>
          <w:b/>
          <w:bCs/>
          <w:u w:val="single"/>
          <w14:ligatures w14:val="standardContextual"/>
        </w:rPr>
        <w:t>Počty poplatníků DPPO dle typu účetních jednotek 2015 až 2023</w:t>
      </w:r>
      <w:r w:rsidR="006C2054" w:rsidRPr="00683686">
        <w:rPr>
          <w:rFonts w:ascii="Arial" w:hAnsi="Arial" w:cs="Arial"/>
          <w:b/>
          <w:u w:val="single"/>
        </w:rPr>
        <w:t xml:space="preserve"> (10</w:t>
      </w:r>
      <w:r>
        <w:rPr>
          <w:rFonts w:ascii="Arial" w:hAnsi="Arial" w:cs="Arial"/>
          <w:b/>
          <w:u w:val="single"/>
        </w:rPr>
        <w:t>3</w:t>
      </w:r>
      <w:r w:rsidR="006C2054" w:rsidRPr="00683686">
        <w:rPr>
          <w:rFonts w:ascii="Arial" w:hAnsi="Arial" w:cs="Arial"/>
          <w:b/>
          <w:u w:val="single"/>
        </w:rPr>
        <w:t xml:space="preserve">/24) </w:t>
      </w:r>
    </w:p>
    <w:p w14:paraId="0138B41B" w14:textId="77777777" w:rsidR="006C2054" w:rsidRPr="00E42C36" w:rsidRDefault="006C2054" w:rsidP="006C2054">
      <w:pPr>
        <w:spacing w:after="0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77622754" w14:textId="77777777" w:rsidR="006C2054" w:rsidRPr="000B0B3F" w:rsidRDefault="006C2054" w:rsidP="006C2054">
      <w:pPr>
        <w:spacing w:line="276" w:lineRule="auto"/>
        <w:jc w:val="both"/>
        <w:rPr>
          <w:rFonts w:ascii="Arial" w:hAnsi="Arial" w:cs="Arial"/>
          <w:b/>
          <w:u w:val="single"/>
        </w:rPr>
      </w:pPr>
      <w:r w:rsidRPr="000B0B3F">
        <w:rPr>
          <w:rFonts w:ascii="Arial" w:hAnsi="Arial" w:cs="Arial"/>
          <w:b/>
          <w:u w:val="single"/>
        </w:rPr>
        <w:t xml:space="preserve">Dotaz: </w:t>
      </w:r>
    </w:p>
    <w:p w14:paraId="0B8BB236" w14:textId="6362FFFC" w:rsidR="006C2054" w:rsidRPr="00D63800" w:rsidRDefault="006C2054" w:rsidP="00D638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12529"/>
          <w14:ligatures w14:val="standardContextual"/>
        </w:rPr>
      </w:pPr>
      <w:r w:rsidRPr="00D63800">
        <w:rPr>
          <w:rFonts w:ascii="Arial" w:hAnsi="Arial" w:cs="Arial"/>
          <w:color w:val="212529"/>
          <w14:ligatures w14:val="standardContextual"/>
        </w:rPr>
        <w:t xml:space="preserve">Žádám o </w:t>
      </w:r>
      <w:r w:rsidR="00D63800" w:rsidRPr="00D63800">
        <w:rPr>
          <w:rFonts w:ascii="Arial" w:hAnsi="Arial" w:cs="Arial"/>
          <w14:ligatures w14:val="standardContextual"/>
        </w:rPr>
        <w:t>poskytnutí statistických</w:t>
      </w:r>
      <w:r w:rsidR="00D63800" w:rsidRPr="00D63800">
        <w:rPr>
          <w:rFonts w:ascii="Arial" w:hAnsi="Arial" w:cs="Arial"/>
          <w14:ligatures w14:val="standardContextual"/>
        </w:rPr>
        <w:t xml:space="preserve"> </w:t>
      </w:r>
      <w:r w:rsidR="00D63800" w:rsidRPr="00D63800">
        <w:rPr>
          <w:rFonts w:ascii="Arial" w:hAnsi="Arial" w:cs="Arial"/>
          <w14:ligatures w14:val="standardContextual"/>
        </w:rPr>
        <w:t>údajů k počtům poplatníků daně z příjmů právnických osob za zdaňovací období let 2015 až</w:t>
      </w:r>
      <w:r w:rsidR="00D63800" w:rsidRPr="00D63800">
        <w:rPr>
          <w:rFonts w:ascii="Arial" w:hAnsi="Arial" w:cs="Arial"/>
          <w14:ligatures w14:val="standardContextual"/>
        </w:rPr>
        <w:t xml:space="preserve"> </w:t>
      </w:r>
      <w:r w:rsidR="00D63800" w:rsidRPr="00D63800">
        <w:rPr>
          <w:rFonts w:ascii="Arial" w:hAnsi="Arial" w:cs="Arial"/>
          <w14:ligatures w14:val="standardContextual"/>
        </w:rPr>
        <w:t>2023, a to v rozdělení dle typu účetních jednotek a dle výše celkové daně (řádek 340 DAP)</w:t>
      </w:r>
      <w:r w:rsidR="00D63800" w:rsidRPr="00D63800">
        <w:rPr>
          <w:rFonts w:ascii="Arial" w:hAnsi="Arial" w:cs="Arial"/>
          <w14:ligatures w14:val="standardContextual"/>
        </w:rPr>
        <w:t xml:space="preserve"> </w:t>
      </w:r>
      <w:r w:rsidR="00D63800" w:rsidRPr="00D63800">
        <w:rPr>
          <w:rFonts w:ascii="Arial" w:hAnsi="Arial" w:cs="Arial"/>
          <w14:ligatures w14:val="standardContextual"/>
        </w:rPr>
        <w:t>v jednotlivých pásmech.</w:t>
      </w:r>
      <w:r w:rsidRPr="00D63800">
        <w:rPr>
          <w:rFonts w:ascii="Arial" w:hAnsi="Arial" w:cs="Arial"/>
          <w:color w:val="212529"/>
          <w14:ligatures w14:val="standardContextual"/>
        </w:rPr>
        <w:t xml:space="preserve"> </w:t>
      </w:r>
    </w:p>
    <w:p w14:paraId="094087D4" w14:textId="77777777" w:rsidR="006C2054" w:rsidRDefault="006C2054" w:rsidP="006C205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212529"/>
          <w14:ligatures w14:val="standardContextual"/>
        </w:rPr>
      </w:pPr>
    </w:p>
    <w:p w14:paraId="0BA78B10" w14:textId="77777777" w:rsidR="006C2054" w:rsidRDefault="006C2054" w:rsidP="006C205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u w:val="single"/>
        </w:rPr>
      </w:pPr>
      <w:r w:rsidRPr="00404A9F">
        <w:rPr>
          <w:rFonts w:ascii="Arial" w:hAnsi="Arial" w:cs="Arial"/>
          <w:b/>
          <w:u w:val="single"/>
        </w:rPr>
        <w:t xml:space="preserve">Odpověď: </w:t>
      </w:r>
    </w:p>
    <w:p w14:paraId="5DEAA404" w14:textId="41F44A45" w:rsidR="001E1838" w:rsidRDefault="00D63800">
      <w:r>
        <w:rPr>
          <w:rFonts w:ascii="Arial" w:hAnsi="Arial" w:cs="Arial"/>
          <w14:ligatures w14:val="standardContextual"/>
        </w:rPr>
        <w:t xml:space="preserve">Viz příloha. </w:t>
      </w:r>
    </w:p>
    <w:sectPr w:rsidR="001E1838" w:rsidSect="006C20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054"/>
    <w:rsid w:val="001E1838"/>
    <w:rsid w:val="006C2054"/>
    <w:rsid w:val="008A4FD7"/>
    <w:rsid w:val="00D63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A8A75"/>
  <w15:chartTrackingRefBased/>
  <w15:docId w15:val="{FD9E8AD4-E381-4452-8FCB-8B77B26A3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C2054"/>
    <w:rPr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49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Bloudková Kateřina Mgr. (GFŘ)</dc:creator>
  <cp:keywords/>
  <dc:description/>
  <cp:lastModifiedBy>Bloudková Kateřina Mgr. (GFŘ)</cp:lastModifiedBy>
  <cp:revision>1</cp:revision>
  <dcterms:created xsi:type="dcterms:W3CDTF">2025-01-21T11:46:00Z</dcterms:created>
  <dcterms:modified xsi:type="dcterms:W3CDTF">2025-01-21T12:04:00Z</dcterms:modified>
</cp:coreProperties>
</file>